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D8E7" w14:textId="77777777" w:rsidR="000E7EB7" w:rsidRPr="002D3A70" w:rsidRDefault="000E7EB7" w:rsidP="000E7EB7">
      <w:pPr>
        <w:jc w:val="center"/>
        <w:rPr>
          <w:rFonts w:eastAsia="MyriadPro-Light" w:cstheme="minorHAnsi"/>
          <w:b/>
          <w:bCs/>
          <w:color w:val="000000"/>
          <w:sz w:val="32"/>
          <w:szCs w:val="32"/>
        </w:rPr>
      </w:pPr>
      <w:r w:rsidRPr="002D3A70">
        <w:rPr>
          <w:rFonts w:eastAsia="MyriadPro-Light" w:cstheme="minorHAnsi"/>
          <w:b/>
          <w:bCs/>
          <w:color w:val="000000"/>
          <w:sz w:val="32"/>
          <w:szCs w:val="32"/>
        </w:rPr>
        <w:t>Regulamin konkursu fotograficznego</w:t>
      </w:r>
    </w:p>
    <w:p w14:paraId="0E9EF2C2" w14:textId="6A3CA040" w:rsidR="000E7EB7" w:rsidRPr="002D3A70" w:rsidRDefault="000E7EB7" w:rsidP="000E7EB7">
      <w:pPr>
        <w:jc w:val="center"/>
        <w:rPr>
          <w:rFonts w:eastAsia="MyriadPro-Light" w:cstheme="minorHAnsi"/>
          <w:b/>
          <w:bCs/>
          <w:color w:val="000000"/>
          <w:sz w:val="32"/>
          <w:szCs w:val="32"/>
        </w:rPr>
      </w:pPr>
      <w:r w:rsidRPr="002D3A70">
        <w:rPr>
          <w:rFonts w:eastAsia="MyriadPro-Light" w:cstheme="minorHAnsi"/>
          <w:b/>
          <w:bCs/>
          <w:color w:val="000000"/>
          <w:sz w:val="32"/>
          <w:szCs w:val="32"/>
        </w:rPr>
        <w:t>„Natura wokół Nas”</w:t>
      </w:r>
    </w:p>
    <w:p w14:paraId="32DCA060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02D3B1FB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Organizator:</w:t>
      </w:r>
    </w:p>
    <w:p w14:paraId="0E5F91D3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Związek Gmin Dorzecza Wisłoki w Jaśle</w:t>
      </w:r>
    </w:p>
    <w:p w14:paraId="036A0282" w14:textId="51687025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Konkurs fotograficzny pn. „Natura wokół Nas” organizowany jest w ramach Projektu „Realizacja inwestycji w zakresie zielono – niebieskiej infrastruktury na terenie gmin należących do Związku Gmin Dorzecza Wisłoki”</w:t>
      </w:r>
      <w:r w:rsidR="00827CF2" w:rsidRPr="002D3A70">
        <w:rPr>
          <w:rFonts w:eastAsia="MyriadPro-Light" w:cstheme="minorHAnsi"/>
          <w:color w:val="000000"/>
          <w:sz w:val="24"/>
          <w:szCs w:val="24"/>
        </w:rPr>
        <w:t xml:space="preserve"> w ramach Programu „Środowisko, Energia i Zmiany Klimatu”, Obszar programowy: Klimat, </w:t>
      </w:r>
      <w:r w:rsidRPr="002D3A70">
        <w:rPr>
          <w:rFonts w:eastAsia="MyriadPro-Light" w:cstheme="minorHAnsi"/>
          <w:color w:val="000000"/>
          <w:sz w:val="24"/>
          <w:szCs w:val="24"/>
        </w:rPr>
        <w:t>współfinansowanego ze środków Mechanizmu Finansowego Europejskiego Obszaru Gospodarczego 2014 – 2021</w:t>
      </w:r>
    </w:p>
    <w:p w14:paraId="7A34F82B" w14:textId="77777777" w:rsidR="00A769C8" w:rsidRPr="002D3A70" w:rsidRDefault="00A769C8" w:rsidP="00A769C8">
      <w:pPr>
        <w:jc w:val="both"/>
        <w:rPr>
          <w:rFonts w:eastAsia="MyriadPro-Light" w:cstheme="minorHAnsi"/>
          <w:color w:val="000000"/>
          <w:sz w:val="24"/>
          <w:szCs w:val="24"/>
          <w:u w:val="single"/>
        </w:rPr>
      </w:pPr>
      <w:r w:rsidRPr="002D3A70">
        <w:rPr>
          <w:rFonts w:eastAsia="MyriadPro-Light" w:cstheme="minorHAnsi"/>
          <w:color w:val="000000"/>
          <w:sz w:val="24"/>
          <w:szCs w:val="24"/>
          <w:u w:val="single"/>
        </w:rPr>
        <w:t>Uczestnicy:</w:t>
      </w:r>
    </w:p>
    <w:p w14:paraId="14EED7D9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Osoby dorosłe – mieszkańcy z terenu gmin należących do Związku Gmin Dorzecza Wisłoki</w:t>
      </w:r>
    </w:p>
    <w:p w14:paraId="2F65D4A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29DB502A" w14:textId="550156A5" w:rsidR="000E7EB7" w:rsidRPr="002D3A70" w:rsidRDefault="000E7EB7" w:rsidP="000E7EB7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2D3A70">
        <w:rPr>
          <w:rFonts w:eastAsia="MyriadPro-Light" w:cstheme="minorHAnsi"/>
          <w:b/>
          <w:bCs/>
          <w:color w:val="000000"/>
          <w:sz w:val="24"/>
          <w:szCs w:val="24"/>
        </w:rPr>
        <w:t>Zasady konkursu</w:t>
      </w:r>
    </w:p>
    <w:p w14:paraId="5D9F14CD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I. Konkurs ma charakter otwarty i skierowany jest do osób dorosłych zajmujących się fotografią zarówno profesjonalnie jak i amatorsko.</w:t>
      </w:r>
    </w:p>
    <w:p w14:paraId="3AEDE97E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II. Cele konkursu</w:t>
      </w:r>
    </w:p>
    <w:p w14:paraId="54236BA0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Zaprezentowanie na fotografiach piękna obszaru dorzecza Wisłoki i ciekawych miejsc przyrodniczych tego obszaru, zachęcenie do zainteresowania się środowiskiem przyrodniczym. Projekt przyczyni się do kształtowania postaw proekologicznych, popularyzacji i promocji walorów przyrodniczych, rozwijania zainteresowań przyrodniczych, rozwijania artystycznego spojrzenia na otaczającą przyrodę.</w:t>
      </w:r>
    </w:p>
    <w:p w14:paraId="6DE4C5B2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III. Przedmiot konkursu</w:t>
      </w:r>
    </w:p>
    <w:p w14:paraId="7C811F1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Wykonanie fotografii, która tematycznie musi być zgodna z celami Projektu, powinna uchwycić piękno i atrakcyjność środowiska przyrodniczego dorzecza Wisłoki, promować wartości proekologiczne.</w:t>
      </w:r>
    </w:p>
    <w:p w14:paraId="0091D47A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IV. Warunki uczestnictwa</w:t>
      </w:r>
    </w:p>
    <w:p w14:paraId="75910530" w14:textId="2D05F86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1. Uczestnicy konkursu potwierdzają swój udział przesyłając do Związku Gmin Dorzecza Wisłoki maksymalnie 3 fotografie w terminie do dnia </w:t>
      </w:r>
      <w:r w:rsidR="00436DAA" w:rsidRPr="002D3A70">
        <w:rPr>
          <w:rFonts w:eastAsia="MyriadPro-Light" w:cstheme="minorHAnsi"/>
          <w:b/>
          <w:bCs/>
          <w:color w:val="000000"/>
          <w:sz w:val="24"/>
          <w:szCs w:val="24"/>
        </w:rPr>
        <w:t>3</w:t>
      </w:r>
      <w:r w:rsidR="004C07C4" w:rsidRPr="002D3A70">
        <w:rPr>
          <w:rFonts w:eastAsia="MyriadPro-Light" w:cstheme="minorHAnsi"/>
          <w:b/>
          <w:bCs/>
          <w:color w:val="000000"/>
          <w:sz w:val="24"/>
          <w:szCs w:val="24"/>
        </w:rPr>
        <w:t>0</w:t>
      </w:r>
      <w:r w:rsidRPr="002D3A70">
        <w:rPr>
          <w:rFonts w:eastAsia="MyriadPro-Light" w:cstheme="minorHAnsi"/>
          <w:b/>
          <w:bCs/>
          <w:color w:val="000000"/>
          <w:sz w:val="24"/>
          <w:szCs w:val="24"/>
        </w:rPr>
        <w:t>.</w:t>
      </w:r>
      <w:r w:rsidR="00436DAA" w:rsidRPr="002D3A70">
        <w:rPr>
          <w:rFonts w:eastAsia="MyriadPro-Light" w:cstheme="minorHAnsi"/>
          <w:b/>
          <w:bCs/>
          <w:color w:val="000000"/>
          <w:sz w:val="24"/>
          <w:szCs w:val="24"/>
        </w:rPr>
        <w:t>1</w:t>
      </w:r>
      <w:r w:rsidR="004C07C4" w:rsidRPr="002D3A70">
        <w:rPr>
          <w:rFonts w:eastAsia="MyriadPro-Light" w:cstheme="minorHAnsi"/>
          <w:b/>
          <w:bCs/>
          <w:color w:val="000000"/>
          <w:sz w:val="24"/>
          <w:szCs w:val="24"/>
        </w:rPr>
        <w:t>1</w:t>
      </w:r>
      <w:r w:rsidRPr="002D3A70">
        <w:rPr>
          <w:rFonts w:eastAsia="MyriadPro-Light" w:cstheme="minorHAnsi"/>
          <w:b/>
          <w:bCs/>
          <w:color w:val="000000"/>
          <w:sz w:val="24"/>
          <w:szCs w:val="24"/>
        </w:rPr>
        <w:t>.202</w:t>
      </w:r>
      <w:r w:rsidR="00436DAA" w:rsidRPr="002D3A70">
        <w:rPr>
          <w:rFonts w:eastAsia="MyriadPro-Light" w:cstheme="minorHAnsi"/>
          <w:b/>
          <w:bCs/>
          <w:color w:val="000000"/>
          <w:sz w:val="24"/>
          <w:szCs w:val="24"/>
        </w:rPr>
        <w:t>3</w:t>
      </w:r>
      <w:r w:rsidRPr="002D3A70">
        <w:rPr>
          <w:rFonts w:eastAsia="MyriadPro-Light" w:cstheme="minorHAnsi"/>
          <w:b/>
          <w:bCs/>
          <w:color w:val="000000"/>
          <w:sz w:val="24"/>
          <w:szCs w:val="24"/>
        </w:rPr>
        <w:t xml:space="preserve"> r.:</w:t>
      </w:r>
    </w:p>
    <w:p w14:paraId="5780FD78" w14:textId="60CC4723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a) w formie papierowej na papierze fotograficznym na adres: Związek Gmin Dorzecza Wisłoki ul. Konopnickiej 82, 38-200 Jasło z dopiskiem konkurs fotograficzny lub dostarczając osobiście pod adres Związek Gmin Dorzecza Wisłoki ul. Towarowa 29 38-200 Jasło, pok.nr 2 (II piętro) wraz z wypełnionym formularzem zgłoszeniowym (załącznik nr 3 do Regulaminu) oraz JPEG za pośrednictwem poczty elektronicznej na adres konkurs@wisloka.pl,</w:t>
      </w:r>
    </w:p>
    <w:p w14:paraId="0A88D3B7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b) fotografia powinna być opatrzona na odwrocie następującymi danymi: opis miejsca, gdzie zdjęcie zostało zrobione (gmina, miejscowość, umiejscowienie w terenie – np. sąsiadujące obiekty) imię i nazwisko autora wraz z nazwą gmin (zgodnie z zamieszkaniem), telefon kontaktowy, e-mail,</w:t>
      </w:r>
    </w:p>
    <w:p w14:paraId="3E2ED545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c) fotografia nadesłane po terminie nie będą oceniane, decyduje data stempla pocztowego.</w:t>
      </w:r>
    </w:p>
    <w:p w14:paraId="25B87DFA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2. Zgłoszenie fotografii do konkursu jest jednoznaczne z oświadczeniem, że uczestnik konkursu:</w:t>
      </w:r>
    </w:p>
    <w:p w14:paraId="31C5A55B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posiada pełnię praw autorskich do fotografii (nie są one obciążone roszczeniami osób trzecich) i przenosi je na organizatora w zakresie niezbędnym do ich publikacji, bez ograniczeń czasowych i terytorialnych na polach eksploatacji wskazanych w art. 50 ustawy o prawie autorskim i prawach pokrewnych, fotografie nie naruszają jakichkolwiek praw ani dóbr osób trzecich, - wyraża zgodę na przetwarzanie i udostępnianie danych osobowych w zakresie i celu niezbędnym do przeprowadzenia konkursu, zgodnie z przepisami ustawy z dnia 10 maja 2018r. o ochronie danych osobowych,</w:t>
      </w:r>
    </w:p>
    <w:p w14:paraId="06655D1E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zapoznał się z regulaminem konkursu i akceptuje wszystkie jego zapisy.</w:t>
      </w:r>
    </w:p>
    <w:p w14:paraId="79B1FF3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V. Parametry techniczne zdjęcia</w:t>
      </w:r>
    </w:p>
    <w:p w14:paraId="3C97FCF4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Forma papierowa – na papierze fotograficznym o wymiarach formatu A4, plik – w formacie JPEG.</w:t>
      </w:r>
    </w:p>
    <w:p w14:paraId="2DCFE3C0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VI. Kryteria oceny fotografii</w:t>
      </w:r>
    </w:p>
    <w:p w14:paraId="1B60FEB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1. Fotografia musi być wykonana samodzielnie, zgodnie z Ustawą z dnia 4 lutego 1994r. o prawie autorskim i prawach pokrewnych.</w:t>
      </w:r>
    </w:p>
    <w:p w14:paraId="731779C8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2. Fotografia nie może być nagrodzona w innych konkursach.</w:t>
      </w:r>
    </w:p>
    <w:p w14:paraId="66A7D14F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3. Fotografia powinna być zgodna z celami i przedmiotem konkursu.</w:t>
      </w:r>
    </w:p>
    <w:p w14:paraId="4F15B404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VII. Informacja dla uczestników konkursu od których Związek Gmin Dorzecza Wisłoki uzyska dane osobowe</w:t>
      </w:r>
    </w:p>
    <w:p w14:paraId="0EA7E203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04.05.2016) Związek Gmin Dorzecza Wisłoki informuje:</w:t>
      </w:r>
    </w:p>
    <w:p w14:paraId="5996376C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1. Administratorem danych osobowych jest Związek Gmin Dorzecza Wisłoki reprezentowany przez Przewodniczącego Zarządu Związku Gmin Dorzecza Wisłoki z siedzibą w Jaśle, adres korespondencyjny: ul. Konopnickiej 82, 38-200 Jasło, doręczenie osobiste/kurierskie: ul. Towarowa 29, 38-200 Jasło, email: biuro@wisloka.pl</w:t>
      </w:r>
    </w:p>
    <w:p w14:paraId="72D91C1F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2. Wyznaczony został inspektor ochrony danych, z którym można się skontaktować w sprawach ochrony swoich danych osobowych pod adresem adres korespondencyjny: ul. Konopnickiej 82, 38-200 Jasło, doręczenie osobiste/kurierskie: ul. Towarowa 29, 38-200 Jasło, adres email: iod@wisloka.pl</w:t>
      </w:r>
    </w:p>
    <w:p w14:paraId="0E18D510" w14:textId="01E56F69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3. </w:t>
      </w:r>
      <w:r w:rsidR="002D3A70" w:rsidRPr="002D3A70">
        <w:rPr>
          <w:rFonts w:eastAsia="MyriadPro-Light" w:cstheme="minorHAnsi"/>
          <w:color w:val="000000"/>
          <w:sz w:val="24"/>
          <w:szCs w:val="24"/>
        </w:rPr>
        <w:t>Dane osobowe laureatów konkursu (niżej wyszczególnione) będą przetwarzane i w niżej wymienionych celach w oparciu o podane podstawy prawne:</w:t>
      </w:r>
    </w:p>
    <w:p w14:paraId="5C91F3AA" w14:textId="77777777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a) cel: udział w konkursie. </w:t>
      </w:r>
    </w:p>
    <w:p w14:paraId="663D999F" w14:textId="77777777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Podstawa prawna: art. 6 ust. 1 lit. f RODO – prawnie uzasadniony interes administratora oraz art. 6 ust. - 1 lit. c RODO  – w zakresie wypełnienia obowiązku prawnego ciążącego na administratorze, w związku z archiwizacją danych, wynikającego z ustawy z dnia 14 lipca 1983 r. o narodowym zasobie archiwalnym i archiwach (tj. Dz. U. Z 2020 r. poz. 164).</w:t>
      </w:r>
    </w:p>
    <w:p w14:paraId="643B52EF" w14:textId="526B6E30" w:rsidR="002D3A70" w:rsidRPr="002D3A70" w:rsidRDefault="002D3A70" w:rsidP="002D3A70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- dane osobowe w zakresie: imię, nazwisko, </w:t>
      </w:r>
      <w:r w:rsidR="002B6717">
        <w:rPr>
          <w:rFonts w:eastAsia="MyriadPro-Light" w:cstheme="minorHAnsi"/>
          <w:color w:val="000000"/>
          <w:sz w:val="24"/>
          <w:szCs w:val="24"/>
        </w:rPr>
        <w:t>gmina</w:t>
      </w:r>
      <w:r w:rsidRPr="002D3A70">
        <w:rPr>
          <w:rFonts w:eastAsia="MyriadPro-Light" w:cstheme="minorHAnsi"/>
          <w:color w:val="000000"/>
          <w:sz w:val="24"/>
          <w:szCs w:val="24"/>
        </w:rPr>
        <w:t>;</w:t>
      </w:r>
    </w:p>
    <w:p w14:paraId="52E9836C" w14:textId="77777777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b) cel: promocja Konkursu, działalności edukacyjnej Związku Gmin Dorzecza Wisłoki </w:t>
      </w:r>
      <w:bookmarkStart w:id="0" w:name="_Hlk150356506"/>
      <w:r w:rsidRPr="002D3A70">
        <w:rPr>
          <w:rFonts w:eastAsia="MyriadPro-Light" w:cstheme="minorHAnsi"/>
          <w:color w:val="000000"/>
          <w:sz w:val="24"/>
          <w:szCs w:val="24"/>
        </w:rPr>
        <w:t xml:space="preserve">oraz informowanie </w:t>
      </w:r>
      <w:bookmarkEnd w:id="0"/>
      <w:r w:rsidRPr="002D3A70">
        <w:rPr>
          <w:rFonts w:eastAsia="MyriadPro-Light" w:cstheme="minorHAnsi"/>
          <w:color w:val="000000"/>
          <w:sz w:val="24"/>
          <w:szCs w:val="24"/>
        </w:rPr>
        <w:t>o laureatach Konkursu poprzez publikację pracy konkursowej na stronach internetowych Administratora oraz na profilach w serwisach społecznościowych Administratora.</w:t>
      </w:r>
    </w:p>
    <w:p w14:paraId="6363B5F3" w14:textId="5FB5D826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art. 6 ust.1 lit. a RODO (zgoda na przetwarzanie danych osobowych</w:t>
      </w:r>
      <w:r w:rsidR="002B6717">
        <w:rPr>
          <w:rFonts w:eastAsia="MyriadPro-Light" w:cstheme="minorHAnsi"/>
          <w:color w:val="000000"/>
          <w:sz w:val="24"/>
          <w:szCs w:val="24"/>
        </w:rPr>
        <w:t>)</w:t>
      </w:r>
      <w:r w:rsidRPr="002D3A70">
        <w:rPr>
          <w:rFonts w:eastAsia="MyriadPro-Light" w:cstheme="minorHAnsi"/>
          <w:color w:val="000000"/>
          <w:sz w:val="24"/>
          <w:szCs w:val="24"/>
        </w:rPr>
        <w:t>,</w:t>
      </w:r>
    </w:p>
    <w:p w14:paraId="034824D1" w14:textId="6BFC5739" w:rsidR="002D3A70" w:rsidRPr="002D3A70" w:rsidRDefault="002D3A70" w:rsidP="002D3A70">
      <w:pPr>
        <w:spacing w:after="12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- dane osobowe w zakresie: </w:t>
      </w:r>
      <w:r w:rsidRPr="002B6717">
        <w:rPr>
          <w:rFonts w:eastAsia="MyriadPro-Light" w:cstheme="minorHAnsi"/>
          <w:color w:val="000000"/>
          <w:sz w:val="24"/>
          <w:szCs w:val="24"/>
        </w:rPr>
        <w:t xml:space="preserve">imię, nazwisko, </w:t>
      </w:r>
      <w:r w:rsidR="002B6717" w:rsidRPr="002B6717">
        <w:rPr>
          <w:rFonts w:eastAsia="MyriadPro-Light" w:cstheme="minorHAnsi"/>
          <w:color w:val="000000"/>
          <w:sz w:val="24"/>
          <w:szCs w:val="24"/>
        </w:rPr>
        <w:t>nazwa gminy oraz fotografia konkursowa laureata</w:t>
      </w:r>
    </w:p>
    <w:p w14:paraId="01B90ADF" w14:textId="77777777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c) cel: promocja Konkursu, działalności edukacyjnej Związku Gmin Dorzecza Wisłoki poprzez publikację wizerunku na stronie internetowej Organizatora.</w:t>
      </w:r>
    </w:p>
    <w:p w14:paraId="32E2AF2F" w14:textId="4AE458ED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art. 6 ust.1 lit. a RODO (zgoda na przetwarzanie danych osobowych</w:t>
      </w:r>
      <w:r w:rsidR="002B6717">
        <w:rPr>
          <w:rFonts w:eastAsia="MyriadPro-Light" w:cstheme="minorHAnsi"/>
          <w:color w:val="000000"/>
          <w:sz w:val="24"/>
          <w:szCs w:val="24"/>
        </w:rPr>
        <w:t>),</w:t>
      </w:r>
    </w:p>
    <w:p w14:paraId="3D6761F4" w14:textId="4934679D" w:rsidR="002D3A70" w:rsidRPr="002D3A70" w:rsidRDefault="002D3A70" w:rsidP="002D3A70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- dane osobowe w zakresie: imię, nazwisko, </w:t>
      </w:r>
      <w:r w:rsidR="002B6717">
        <w:rPr>
          <w:rFonts w:eastAsia="MyriadPro-Light" w:cstheme="minorHAnsi"/>
          <w:color w:val="000000"/>
          <w:sz w:val="24"/>
          <w:szCs w:val="24"/>
        </w:rPr>
        <w:t>nazwa gminy</w:t>
      </w:r>
      <w:r w:rsidRPr="002D3A70">
        <w:rPr>
          <w:rFonts w:eastAsia="MyriadPro-Light" w:cstheme="minorHAnsi"/>
          <w:color w:val="000000"/>
          <w:sz w:val="24"/>
          <w:szCs w:val="24"/>
        </w:rPr>
        <w:t xml:space="preserve"> wraz z fotografią wizerunku laureata z wręczenia nagród ;</w:t>
      </w:r>
    </w:p>
    <w:p w14:paraId="4225B591" w14:textId="77777777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d) cel: publikacja fotografii konkursowej na wystawie prac podczas uroczystości wręczania nagród,</w:t>
      </w:r>
    </w:p>
    <w:p w14:paraId="3BB3530B" w14:textId="111A4E2D" w:rsidR="002D3A70" w:rsidRPr="002D3A70" w:rsidRDefault="002D3A70" w:rsidP="002D3A70">
      <w:pPr>
        <w:spacing w:after="0" w:line="240" w:lineRule="auto"/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art. 6 ust.1 lit. a RODO (zgoda na przetwarzanie danych osobowych</w:t>
      </w:r>
      <w:r w:rsidR="002B6717">
        <w:rPr>
          <w:rFonts w:eastAsia="MyriadPro-Light" w:cstheme="minorHAnsi"/>
          <w:color w:val="000000"/>
          <w:sz w:val="24"/>
          <w:szCs w:val="24"/>
        </w:rPr>
        <w:t>),</w:t>
      </w:r>
    </w:p>
    <w:p w14:paraId="69859EE4" w14:textId="2144D4BF" w:rsidR="002D3A70" w:rsidRPr="002D3A70" w:rsidRDefault="002D3A70" w:rsidP="002D3A70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- dane osobowe w zakresie: imię, nazwisko, </w:t>
      </w:r>
      <w:r w:rsidR="002B6717">
        <w:rPr>
          <w:rFonts w:eastAsia="MyriadPro-Light" w:cstheme="minorHAnsi"/>
          <w:color w:val="000000"/>
          <w:sz w:val="24"/>
          <w:szCs w:val="24"/>
        </w:rPr>
        <w:t xml:space="preserve">nazwa gminy </w:t>
      </w:r>
      <w:r w:rsidRPr="002D3A70">
        <w:rPr>
          <w:rFonts w:eastAsia="MyriadPro-Light" w:cstheme="minorHAnsi"/>
          <w:color w:val="000000"/>
          <w:sz w:val="24"/>
          <w:szCs w:val="24"/>
        </w:rPr>
        <w:t>oraz fotografia konkursowa laureata.</w:t>
      </w:r>
    </w:p>
    <w:p w14:paraId="30066716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4.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 (np. komisja konkursowa).</w:t>
      </w:r>
    </w:p>
    <w:p w14:paraId="00AD916F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5. Zebrane dane osobowe będą przechowywane przez okres prowadzenia konkursu, następnie zgodnie z powszechnie obowiązującymi przepisami .</w:t>
      </w:r>
    </w:p>
    <w:p w14:paraId="1DB10C05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6. Zebrane dane nie będą przekazywane do państw trzecich bądź organizacji międzynarodowych.</w:t>
      </w:r>
    </w:p>
    <w:p w14:paraId="2C26D43D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7. Przysługuje Pani/Panu prawo dostępu do treści swoich danych oraz prawo żądania ich sprostowania, usunięcia lub ograniczenia przetwarzania, prawo wniesienia sprzeciwu wobec przetwarzania, prawo do cofnięcia zgody na przetwarzanie.</w:t>
      </w:r>
    </w:p>
    <w:p w14:paraId="68A904E2" w14:textId="2436D6B1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 xml:space="preserve">8. </w:t>
      </w:r>
      <w:r w:rsidR="002B6717" w:rsidRPr="00563FB9">
        <w:rPr>
          <w:rFonts w:eastAsia="MyriadPro-Light" w:cstheme="minorHAnsi"/>
          <w:color w:val="000000"/>
          <w:sz w:val="24"/>
          <w:szCs w:val="24"/>
        </w:rPr>
        <w:t>Podanie danych osobowych w celu i zakresie niezbędnym do udziału w konkursie jest dobrowolne</w:t>
      </w:r>
      <w:r w:rsidR="002B6717">
        <w:rPr>
          <w:rFonts w:eastAsia="MyriadPro-Light" w:cstheme="minorHAnsi"/>
          <w:color w:val="000000"/>
          <w:sz w:val="24"/>
          <w:szCs w:val="24"/>
        </w:rPr>
        <w:t xml:space="preserve">. Brak ich podania </w:t>
      </w:r>
      <w:r w:rsidR="002B6717" w:rsidRPr="00563FB9">
        <w:rPr>
          <w:rFonts w:eastAsia="MyriadPro-Light" w:cstheme="minorHAnsi"/>
          <w:color w:val="000000"/>
          <w:sz w:val="24"/>
          <w:szCs w:val="24"/>
        </w:rPr>
        <w:t>skutk</w:t>
      </w:r>
      <w:r w:rsidR="002B6717">
        <w:rPr>
          <w:rFonts w:eastAsia="MyriadPro-Light" w:cstheme="minorHAnsi"/>
          <w:color w:val="000000"/>
          <w:sz w:val="24"/>
          <w:szCs w:val="24"/>
        </w:rPr>
        <w:t>ować będzie</w:t>
      </w:r>
      <w:r w:rsidR="002B6717" w:rsidRPr="00563FB9">
        <w:rPr>
          <w:rFonts w:eastAsia="MyriadPro-Light" w:cstheme="minorHAnsi"/>
          <w:color w:val="000000"/>
          <w:sz w:val="24"/>
          <w:szCs w:val="24"/>
        </w:rPr>
        <w:t xml:space="preserve"> niemożnością brania udziału w konkursie. Podanie pozostałych danych jest dobrowolne i nie wpływa na udział w konkursie.</w:t>
      </w:r>
      <w:bookmarkStart w:id="1" w:name="_GoBack"/>
      <w:bookmarkEnd w:id="1"/>
    </w:p>
    <w:p w14:paraId="372D36B2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9. Przysługuje Pani/Panu prawo wniesienia skargi do organu nadzorczego właściwego ds. ochrony danych osobowych – Prezesa Urzędu Ochrony Danych Osobowych, jeśli uzna Pani/Pan, iż przepisy RODO zostały naruszone.</w:t>
      </w:r>
    </w:p>
    <w:p w14:paraId="5C980BB3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10. Zebrane dane osobowe nie będą wykorzystywane do zautomatyzowanego podejmowania decyzji ani profilowania, o którym mowa w art. 22 RODO.</w:t>
      </w:r>
    </w:p>
    <w:p w14:paraId="5005C557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VIII. Ocena fotografii i nagrody</w:t>
      </w:r>
    </w:p>
    <w:p w14:paraId="0870895A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1. Fotografie będą oceniane pod kątem: zgodności z tematem i celami konkursu, pomysłowości, oryginalności, wartości artystycznej i estetycznej. Szczególnie atrakcyjne będą zdjęcia wykonywane podczas wakacji.</w:t>
      </w:r>
    </w:p>
    <w:p w14:paraId="6052070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2. Komisja konkursowa z udziałem fotografa dokona wyboru najlepszych fotografii:</w:t>
      </w:r>
    </w:p>
    <w:p w14:paraId="45E38BE0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- autorom najlepszych zdjęć zostaną przyznane I, II i III miejsce w konkursie.</w:t>
      </w:r>
    </w:p>
    <w:p w14:paraId="4579FA66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3. Finaliści konkursu otrzymają nagrody – m.in. akcesoria fotograficzne, sportowe, sprzęt elektroniczny, rośliny, publikacje przyrodnicze oraz dyplom.</w:t>
      </w:r>
    </w:p>
    <w:p w14:paraId="7387F5B7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4. Organizator zastrzega sobie prawo do przyznania dodatkowych wyróżnień.</w:t>
      </w:r>
    </w:p>
    <w:p w14:paraId="41EA6571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IX. Postanowienia końcowe</w:t>
      </w:r>
    </w:p>
    <w:p w14:paraId="5842728C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1. Koszt dostarczenia pracy oraz koszt przejazdu po odbiór nagrody pokrywa uczestnik konkursu.</w:t>
      </w:r>
    </w:p>
    <w:p w14:paraId="08313E2D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2. O przyznanych nagrodach, terminie i miejscu ich wręczenia organizator powiadomi zainteresowanych telefonicznie.</w:t>
      </w:r>
    </w:p>
    <w:p w14:paraId="642B0B9A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3. Termin ogłoszenia konkursu, regulamin oraz lista laureatów zostaną ogłoszone na stronie www.wisloka.pl (podstrona Projektu)</w:t>
      </w:r>
    </w:p>
    <w:p w14:paraId="6269092E" w14:textId="77777777" w:rsidR="000E7EB7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4. Plik do pobrania z formularzem zgłoszeniowym znajduje się na stronie www.wisloka.pl (podstrona Projektu)</w:t>
      </w:r>
    </w:p>
    <w:p w14:paraId="76A59B2C" w14:textId="72921BAD" w:rsidR="00D920A3" w:rsidRPr="002D3A70" w:rsidRDefault="000E7EB7" w:rsidP="000E7EB7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2D3A70">
        <w:rPr>
          <w:rFonts w:eastAsia="MyriadPro-Light" w:cstheme="minorHAnsi"/>
          <w:color w:val="000000"/>
          <w:sz w:val="24"/>
          <w:szCs w:val="24"/>
        </w:rPr>
        <w:t>5. Dodatkowe informacje o konkursie dostępne pod numerem tel. 13-443-70-20</w:t>
      </w:r>
    </w:p>
    <w:p w14:paraId="02AA8B9C" w14:textId="731EC3E9" w:rsidR="00F5043F" w:rsidRPr="002D3A70" w:rsidRDefault="00F5043F" w:rsidP="00D920A3">
      <w:pPr>
        <w:spacing w:after="0" w:line="360" w:lineRule="auto"/>
        <w:jc w:val="both"/>
        <w:rPr>
          <w:rFonts w:eastAsia="MyriadPro-Light" w:cstheme="minorHAnsi"/>
          <w:color w:val="000000"/>
        </w:rPr>
      </w:pPr>
    </w:p>
    <w:p w14:paraId="469C604B" w14:textId="232084B4" w:rsidR="0086724A" w:rsidRPr="002D3A70" w:rsidRDefault="0086724A" w:rsidP="009D3AFA">
      <w:pPr>
        <w:rPr>
          <w:rFonts w:eastAsia="MyriadPro-Light" w:cstheme="minorHAnsi"/>
          <w:color w:val="000000"/>
        </w:rPr>
      </w:pPr>
    </w:p>
    <w:sectPr w:rsidR="0086724A" w:rsidRPr="002D3A70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C208" w14:textId="77777777" w:rsidR="004A721C" w:rsidRDefault="004A721C" w:rsidP="00D92046">
      <w:pPr>
        <w:spacing w:after="0" w:line="240" w:lineRule="auto"/>
      </w:pPr>
      <w:r>
        <w:separator/>
      </w:r>
    </w:p>
  </w:endnote>
  <w:endnote w:type="continuationSeparator" w:id="0">
    <w:p w14:paraId="4B595A55" w14:textId="77777777" w:rsidR="004A721C" w:rsidRDefault="004A721C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3C84" w14:textId="7A5EADEA" w:rsidR="00AC1FCF" w:rsidRDefault="00A769C8" w:rsidP="00AC1FCF">
    <w:pPr>
      <w:spacing w:after="0" w:line="240" w:lineRule="auto"/>
    </w:pPr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9A1D9E" w14:paraId="1E2C375A" w14:textId="77777777" w:rsidTr="00AC1FCF">
      <w:trPr>
        <w:jc w:val="center"/>
      </w:trPr>
      <w:tc>
        <w:tcPr>
          <w:tcW w:w="2513" w:type="dxa"/>
        </w:tcPr>
        <w:p w14:paraId="5D2BDB2A" w14:textId="4EEB182A" w:rsidR="009A1D9E" w:rsidRPr="00AC1FCF" w:rsidRDefault="00AC1FCF" w:rsidP="002C286C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</w:r>
          <w:r w:rsidR="009A1D9E" w:rsidRPr="00AC1FCF">
            <w:rPr>
              <w:rFonts w:cstheme="minorHAnsi"/>
            </w:rPr>
            <w:t>www.wisloka.pl</w:t>
          </w:r>
          <w:r w:rsidR="009A1D9E"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7683B3DE" w14:textId="77777777" w:rsidR="009A1D9E" w:rsidRPr="00AC1FCF" w:rsidRDefault="009A1D9E" w:rsidP="002C286C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35985525" w14:textId="122A3681" w:rsidR="009A1D9E" w:rsidRPr="00AC1FCF" w:rsidRDefault="009A1D9E" w:rsidP="009A1D9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7879B758" wp14:editId="707BABEB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5ADA5F3F" w14:textId="77777777" w:rsidR="009A1D9E" w:rsidRPr="00AC1FCF" w:rsidRDefault="009A1D9E" w:rsidP="009A1D9E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337ABE84" w14:textId="77777777" w:rsidR="009A1D9E" w:rsidRPr="00AC1FCF" w:rsidRDefault="009A1D9E" w:rsidP="009A1D9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30072BE8" w14:textId="06EB9EBB" w:rsidR="009A1D9E" w:rsidRPr="00AC1FCF" w:rsidRDefault="009A1D9E" w:rsidP="009A1D9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305DCEA9" w:rsidR="008929F8" w:rsidRPr="002C286C" w:rsidRDefault="002C286C" w:rsidP="00AC1FCF">
    <w:pPr>
      <w:pStyle w:val="Stopka"/>
      <w:ind w:left="-56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1D77" w14:textId="77777777" w:rsidR="004A721C" w:rsidRDefault="004A721C" w:rsidP="00D92046">
      <w:pPr>
        <w:spacing w:after="0" w:line="240" w:lineRule="auto"/>
      </w:pPr>
      <w:r>
        <w:separator/>
      </w:r>
    </w:p>
  </w:footnote>
  <w:footnote w:type="continuationSeparator" w:id="0">
    <w:p w14:paraId="2E00A035" w14:textId="77777777" w:rsidR="004A721C" w:rsidRDefault="004A721C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236"/>
      <w:gridCol w:w="6467"/>
    </w:tblGrid>
    <w:tr w:rsidR="002B1152" w:rsidRPr="003331DC" w14:paraId="7536E7F2" w14:textId="77777777" w:rsidTr="002B1152">
      <w:trPr>
        <w:jc w:val="center"/>
      </w:trPr>
      <w:tc>
        <w:tcPr>
          <w:tcW w:w="3351" w:type="dxa"/>
        </w:tcPr>
        <w:p w14:paraId="1CFB6CDE" w14:textId="5FA55AFF" w:rsidR="002B1152" w:rsidRDefault="002B1152" w:rsidP="00E26448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1EEBA8B" wp14:editId="0D605059">
                <wp:extent cx="1213945" cy="849191"/>
                <wp:effectExtent l="0" t="0" r="5715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577" cy="85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748C4F9F" w14:textId="77777777" w:rsidR="002B1152" w:rsidRDefault="002B1152" w:rsidP="00E26448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</w:p>
      </w:tc>
      <w:tc>
        <w:tcPr>
          <w:tcW w:w="6467" w:type="dxa"/>
        </w:tcPr>
        <w:p w14:paraId="59452B84" w14:textId="77777777" w:rsidR="002B1152" w:rsidRPr="003331DC" w:rsidRDefault="002B1152" w:rsidP="002B1152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0A9D818F" w14:textId="77777777" w:rsidR="002B1152" w:rsidRPr="003331DC" w:rsidRDefault="002B1152" w:rsidP="002B1152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45D771D6" w14:textId="4DA33E65" w:rsidR="002B1152" w:rsidRPr="003331DC" w:rsidRDefault="002B1152" w:rsidP="002B1152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16"/>
            </w:rPr>
          </w:pP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Wspólnie działamy na rzecz Europy </w:t>
          </w:r>
          <w:r w:rsidRPr="003331DC">
            <w:rPr>
              <w:rFonts w:ascii="Arial" w:eastAsia="MyriadPro-Semibold" w:hAnsi="Arial" w:cs="Arial"/>
              <w:color w:val="4AF448"/>
              <w:sz w:val="24"/>
              <w:szCs w:val="28"/>
            </w:rPr>
            <w:t>zielonej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>,</w:t>
          </w:r>
          <w:r w:rsidRPr="003331DC">
            <w:rPr>
              <w:rFonts w:ascii="Arial" w:hAnsi="Arial" w:cs="Arial"/>
              <w:noProof/>
              <w:sz w:val="24"/>
            </w:rPr>
            <w:t xml:space="preserve"> </w:t>
          </w:r>
          <w:r w:rsidRPr="003331DC">
            <w:rPr>
              <w:rFonts w:ascii="Arial" w:hAnsi="Arial" w:cs="Arial"/>
              <w:noProof/>
              <w:sz w:val="24"/>
            </w:rPr>
            <w:br/>
          </w:r>
          <w:r w:rsidRPr="003331DC">
            <w:rPr>
              <w:rFonts w:ascii="Arial" w:eastAsia="MyriadPro-Semibold" w:hAnsi="Arial" w:cs="Arial"/>
              <w:color w:val="F20000"/>
              <w:sz w:val="24"/>
              <w:szCs w:val="28"/>
            </w:rPr>
            <w:t>konkurencyjnej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 i </w:t>
          </w:r>
          <w:r w:rsidRPr="003331DC">
            <w:rPr>
              <w:rFonts w:ascii="Arial" w:eastAsia="MyriadPro-Semibold" w:hAnsi="Arial" w:cs="Arial"/>
              <w:color w:val="0014B9"/>
              <w:sz w:val="24"/>
              <w:szCs w:val="28"/>
            </w:rPr>
            <w:t>sprzyjającej integracji społecznej</w:t>
          </w:r>
        </w:p>
      </w:tc>
    </w:tr>
  </w:tbl>
  <w:p w14:paraId="67DC3A6C" w14:textId="2FF18D29" w:rsidR="002B1152" w:rsidRPr="005820FF" w:rsidRDefault="00A769C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rFonts w:ascii="Arial" w:eastAsia="MyriadPro-Semibold" w:hAnsi="Arial" w:cs="Arial"/>
        <w:color w:val="000000"/>
        <w:sz w:val="16"/>
        <w:szCs w:val="16"/>
      </w:rPr>
      <w:softHyphen/>
      <w:t>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47FC9"/>
    <w:rsid w:val="00057371"/>
    <w:rsid w:val="00094850"/>
    <w:rsid w:val="000B43B2"/>
    <w:rsid w:val="000C1E5E"/>
    <w:rsid w:val="000E7EB7"/>
    <w:rsid w:val="000F5874"/>
    <w:rsid w:val="00114969"/>
    <w:rsid w:val="00125B87"/>
    <w:rsid w:val="00174829"/>
    <w:rsid w:val="001764B7"/>
    <w:rsid w:val="001840BB"/>
    <w:rsid w:val="00190535"/>
    <w:rsid w:val="001A3205"/>
    <w:rsid w:val="001D4636"/>
    <w:rsid w:val="001E04A4"/>
    <w:rsid w:val="001E10E1"/>
    <w:rsid w:val="001E4F81"/>
    <w:rsid w:val="002459FA"/>
    <w:rsid w:val="00253908"/>
    <w:rsid w:val="00274032"/>
    <w:rsid w:val="0029423F"/>
    <w:rsid w:val="002A4946"/>
    <w:rsid w:val="002A6775"/>
    <w:rsid w:val="002A6ABF"/>
    <w:rsid w:val="002B1152"/>
    <w:rsid w:val="002B37A6"/>
    <w:rsid w:val="002B6717"/>
    <w:rsid w:val="002C286C"/>
    <w:rsid w:val="002D3A70"/>
    <w:rsid w:val="002F30E7"/>
    <w:rsid w:val="003173FA"/>
    <w:rsid w:val="00326BEE"/>
    <w:rsid w:val="003309EC"/>
    <w:rsid w:val="003331DC"/>
    <w:rsid w:val="003365B4"/>
    <w:rsid w:val="0037208F"/>
    <w:rsid w:val="003C3CF5"/>
    <w:rsid w:val="003C417D"/>
    <w:rsid w:val="003D19D9"/>
    <w:rsid w:val="00407BCC"/>
    <w:rsid w:val="0043004F"/>
    <w:rsid w:val="00436DAA"/>
    <w:rsid w:val="00453FA5"/>
    <w:rsid w:val="00456E82"/>
    <w:rsid w:val="004718B4"/>
    <w:rsid w:val="00471987"/>
    <w:rsid w:val="004925D5"/>
    <w:rsid w:val="004A3B3B"/>
    <w:rsid w:val="004A6C49"/>
    <w:rsid w:val="004A721C"/>
    <w:rsid w:val="004B7CF2"/>
    <w:rsid w:val="004C07C4"/>
    <w:rsid w:val="004F1810"/>
    <w:rsid w:val="005020C3"/>
    <w:rsid w:val="00550C4C"/>
    <w:rsid w:val="005526F4"/>
    <w:rsid w:val="005730F0"/>
    <w:rsid w:val="005820FF"/>
    <w:rsid w:val="00584FC2"/>
    <w:rsid w:val="005C430E"/>
    <w:rsid w:val="005F1511"/>
    <w:rsid w:val="005F2B0A"/>
    <w:rsid w:val="00600354"/>
    <w:rsid w:val="00607253"/>
    <w:rsid w:val="00611E8D"/>
    <w:rsid w:val="00627531"/>
    <w:rsid w:val="006351B1"/>
    <w:rsid w:val="00652330"/>
    <w:rsid w:val="00675D98"/>
    <w:rsid w:val="00697CC4"/>
    <w:rsid w:val="006A199D"/>
    <w:rsid w:val="006A707B"/>
    <w:rsid w:val="006D22BA"/>
    <w:rsid w:val="006E155F"/>
    <w:rsid w:val="00706900"/>
    <w:rsid w:val="007345A6"/>
    <w:rsid w:val="00746755"/>
    <w:rsid w:val="007552CA"/>
    <w:rsid w:val="00756A30"/>
    <w:rsid w:val="00757D3E"/>
    <w:rsid w:val="007604BE"/>
    <w:rsid w:val="00761E06"/>
    <w:rsid w:val="00765169"/>
    <w:rsid w:val="007732CA"/>
    <w:rsid w:val="007863B0"/>
    <w:rsid w:val="00791ADE"/>
    <w:rsid w:val="00795A57"/>
    <w:rsid w:val="007A2FB5"/>
    <w:rsid w:val="007B1A63"/>
    <w:rsid w:val="007B444F"/>
    <w:rsid w:val="007F4091"/>
    <w:rsid w:val="008169B0"/>
    <w:rsid w:val="00821518"/>
    <w:rsid w:val="00821927"/>
    <w:rsid w:val="00827CF2"/>
    <w:rsid w:val="0083412A"/>
    <w:rsid w:val="00836181"/>
    <w:rsid w:val="00841E78"/>
    <w:rsid w:val="00851987"/>
    <w:rsid w:val="00866A9A"/>
    <w:rsid w:val="0086724A"/>
    <w:rsid w:val="00880379"/>
    <w:rsid w:val="008929F8"/>
    <w:rsid w:val="008B7DDA"/>
    <w:rsid w:val="008D1B55"/>
    <w:rsid w:val="00905DCD"/>
    <w:rsid w:val="009745CD"/>
    <w:rsid w:val="00985CF7"/>
    <w:rsid w:val="009A1D9E"/>
    <w:rsid w:val="009B16A3"/>
    <w:rsid w:val="009C01A3"/>
    <w:rsid w:val="009D3AFA"/>
    <w:rsid w:val="009E2199"/>
    <w:rsid w:val="00A1534B"/>
    <w:rsid w:val="00A376F3"/>
    <w:rsid w:val="00A52C65"/>
    <w:rsid w:val="00A64B83"/>
    <w:rsid w:val="00A769C8"/>
    <w:rsid w:val="00A92A00"/>
    <w:rsid w:val="00AA1029"/>
    <w:rsid w:val="00AC1258"/>
    <w:rsid w:val="00AC1FCF"/>
    <w:rsid w:val="00AC3CA9"/>
    <w:rsid w:val="00AC68DE"/>
    <w:rsid w:val="00AE09AF"/>
    <w:rsid w:val="00AF0AF8"/>
    <w:rsid w:val="00AF1B5C"/>
    <w:rsid w:val="00B0488E"/>
    <w:rsid w:val="00B15064"/>
    <w:rsid w:val="00B34CF6"/>
    <w:rsid w:val="00B51D4D"/>
    <w:rsid w:val="00B56A6E"/>
    <w:rsid w:val="00B57760"/>
    <w:rsid w:val="00BA1568"/>
    <w:rsid w:val="00BB06D2"/>
    <w:rsid w:val="00BF2AA4"/>
    <w:rsid w:val="00C108C2"/>
    <w:rsid w:val="00C40DD0"/>
    <w:rsid w:val="00C478A2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5130B"/>
    <w:rsid w:val="00D86727"/>
    <w:rsid w:val="00D92046"/>
    <w:rsid w:val="00D920A3"/>
    <w:rsid w:val="00D94E8A"/>
    <w:rsid w:val="00DB1766"/>
    <w:rsid w:val="00DB3A02"/>
    <w:rsid w:val="00DF23E1"/>
    <w:rsid w:val="00E121F4"/>
    <w:rsid w:val="00E26448"/>
    <w:rsid w:val="00E34E4D"/>
    <w:rsid w:val="00E35202"/>
    <w:rsid w:val="00E57CBC"/>
    <w:rsid w:val="00E61780"/>
    <w:rsid w:val="00E90ADD"/>
    <w:rsid w:val="00EA3555"/>
    <w:rsid w:val="00EB6A84"/>
    <w:rsid w:val="00EC026C"/>
    <w:rsid w:val="00EC69A2"/>
    <w:rsid w:val="00ED0AF5"/>
    <w:rsid w:val="00F01ACC"/>
    <w:rsid w:val="00F26F12"/>
    <w:rsid w:val="00F35502"/>
    <w:rsid w:val="00F5043F"/>
    <w:rsid w:val="00F50B4C"/>
    <w:rsid w:val="00F56A04"/>
    <w:rsid w:val="00F74FDD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B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15</cp:revision>
  <cp:lastPrinted>2023-03-20T11:32:00Z</cp:lastPrinted>
  <dcterms:created xsi:type="dcterms:W3CDTF">2023-06-14T13:16:00Z</dcterms:created>
  <dcterms:modified xsi:type="dcterms:W3CDTF">2023-11-08T17:57:00Z</dcterms:modified>
</cp:coreProperties>
</file>